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9E" w:rsidRDefault="0065419E" w:rsidP="00523C02">
      <w:pPr>
        <w:jc w:val="both"/>
        <w:rPr>
          <w:rFonts w:asciiTheme="minorHAnsi" w:hAnsiTheme="minorHAnsi"/>
          <w:b/>
          <w:iCs/>
          <w:szCs w:val="24"/>
          <w:lang w:val="es-ES_tradnl"/>
        </w:rPr>
      </w:pPr>
    </w:p>
    <w:p w:rsidR="0033388C" w:rsidRPr="0065419E" w:rsidRDefault="0033388C" w:rsidP="00523C02">
      <w:pPr>
        <w:jc w:val="both"/>
        <w:rPr>
          <w:rFonts w:asciiTheme="minorHAnsi" w:hAnsiTheme="minorHAnsi"/>
          <w:b/>
          <w:iCs/>
          <w:szCs w:val="24"/>
          <w:lang w:val="es-ES_tradnl"/>
        </w:rPr>
      </w:pPr>
      <w:r w:rsidRPr="0065419E">
        <w:rPr>
          <w:rFonts w:asciiTheme="minorHAnsi" w:hAnsiTheme="minorHAnsi"/>
          <w:b/>
          <w:iCs/>
          <w:szCs w:val="24"/>
          <w:lang w:val="es-ES_tradnl"/>
        </w:rPr>
        <w:t xml:space="preserve">LUGAR: </w:t>
      </w:r>
    </w:p>
    <w:p w:rsidR="0033388C" w:rsidRPr="00754C43" w:rsidRDefault="0033388C" w:rsidP="00523C02">
      <w:pPr>
        <w:jc w:val="both"/>
        <w:rPr>
          <w:rFonts w:asciiTheme="minorHAnsi" w:hAnsiTheme="minorHAnsi"/>
          <w:iCs/>
          <w:szCs w:val="24"/>
          <w:lang w:val="es-ES_tradnl"/>
        </w:rPr>
      </w:pPr>
    </w:p>
    <w:p w:rsidR="0033388C" w:rsidRPr="00754C43" w:rsidRDefault="004C608A" w:rsidP="00523C02">
      <w:pPr>
        <w:jc w:val="both"/>
        <w:rPr>
          <w:rFonts w:asciiTheme="minorHAnsi" w:hAnsiTheme="minorHAnsi"/>
          <w:b/>
          <w:i/>
          <w:iCs/>
          <w:sz w:val="20"/>
          <w:lang w:val="es-ES_tradnl"/>
        </w:rPr>
      </w:pPr>
      <w:r>
        <w:rPr>
          <w:rFonts w:asciiTheme="minorHAnsi" w:hAnsiTheme="minorHAnsi"/>
          <w:iCs/>
          <w:szCs w:val="24"/>
          <w:lang w:val="es-ES_tradnl"/>
        </w:rPr>
        <w:t>Gabinete de Teatro</w:t>
      </w:r>
      <w:r w:rsidR="00CD5E9D">
        <w:rPr>
          <w:rFonts w:asciiTheme="minorHAnsi" w:hAnsiTheme="minorHAnsi"/>
          <w:iCs/>
          <w:szCs w:val="24"/>
          <w:lang w:val="es-ES_tradnl"/>
        </w:rPr>
        <w:t xml:space="preserve">. </w:t>
      </w:r>
      <w:r>
        <w:rPr>
          <w:rFonts w:asciiTheme="minorHAnsi" w:hAnsiTheme="minorHAnsi"/>
          <w:iCs/>
          <w:szCs w:val="24"/>
          <w:lang w:val="es-ES_tradnl"/>
        </w:rPr>
        <w:t>Palacio de la Madraza (C/Oficios, s/n –frente a la Capilla Real)</w:t>
      </w:r>
    </w:p>
    <w:p w:rsidR="004C608A" w:rsidRDefault="004C608A" w:rsidP="00523C02">
      <w:pPr>
        <w:jc w:val="both"/>
        <w:rPr>
          <w:rFonts w:asciiTheme="minorHAnsi" w:hAnsiTheme="minorHAnsi"/>
          <w:b/>
          <w:iCs/>
          <w:szCs w:val="24"/>
          <w:lang w:val="es-ES_tradnl"/>
        </w:rPr>
      </w:pPr>
    </w:p>
    <w:p w:rsidR="00754C43" w:rsidRPr="0065419E" w:rsidRDefault="00754C43" w:rsidP="00523C02">
      <w:pPr>
        <w:jc w:val="both"/>
        <w:rPr>
          <w:rFonts w:asciiTheme="minorHAnsi" w:hAnsiTheme="minorHAnsi"/>
          <w:b/>
          <w:iCs/>
          <w:szCs w:val="24"/>
          <w:lang w:val="es-ES_tradnl"/>
        </w:rPr>
      </w:pPr>
      <w:r w:rsidRPr="0065419E">
        <w:rPr>
          <w:rFonts w:asciiTheme="minorHAnsi" w:hAnsiTheme="minorHAnsi"/>
          <w:b/>
          <w:iCs/>
          <w:szCs w:val="24"/>
          <w:lang w:val="es-ES_tradnl"/>
        </w:rPr>
        <w:t>HORARIO:</w:t>
      </w:r>
    </w:p>
    <w:p w:rsidR="00754C43" w:rsidRPr="00754C43" w:rsidRDefault="00754C43" w:rsidP="00523C02">
      <w:pPr>
        <w:jc w:val="both"/>
        <w:rPr>
          <w:rFonts w:asciiTheme="minorHAnsi" w:hAnsiTheme="minorHAnsi"/>
          <w:iCs/>
          <w:szCs w:val="24"/>
          <w:lang w:val="es-ES_tradnl"/>
        </w:rPr>
      </w:pPr>
    </w:p>
    <w:p w:rsidR="00165ABF" w:rsidRPr="00754C43" w:rsidRDefault="00754C43" w:rsidP="00523C02">
      <w:pPr>
        <w:jc w:val="both"/>
        <w:rPr>
          <w:rFonts w:asciiTheme="minorHAnsi" w:hAnsiTheme="minorHAnsi"/>
          <w:iCs/>
          <w:szCs w:val="24"/>
          <w:lang w:val="es-ES_tradnl"/>
        </w:rPr>
      </w:pPr>
      <w:r w:rsidRPr="00754C43">
        <w:rPr>
          <w:rFonts w:asciiTheme="minorHAnsi" w:hAnsiTheme="minorHAnsi"/>
          <w:iCs/>
          <w:szCs w:val="24"/>
          <w:lang w:val="es-ES_tradnl"/>
        </w:rPr>
        <w:t xml:space="preserve">Grupo único de </w:t>
      </w:r>
      <w:r w:rsidR="00973BDB">
        <w:rPr>
          <w:rFonts w:asciiTheme="minorHAnsi" w:hAnsiTheme="minorHAnsi"/>
          <w:iCs/>
          <w:szCs w:val="24"/>
          <w:lang w:val="es-ES_tradnl"/>
        </w:rPr>
        <w:t>11</w:t>
      </w:r>
      <w:r w:rsidR="004C608A">
        <w:rPr>
          <w:rFonts w:asciiTheme="minorHAnsi" w:hAnsiTheme="minorHAnsi"/>
          <w:iCs/>
          <w:szCs w:val="24"/>
          <w:lang w:val="es-ES_tradnl"/>
        </w:rPr>
        <w:t>:</w:t>
      </w:r>
      <w:r w:rsidR="00973BDB">
        <w:rPr>
          <w:rFonts w:asciiTheme="minorHAnsi" w:hAnsiTheme="minorHAnsi"/>
          <w:iCs/>
          <w:szCs w:val="24"/>
          <w:lang w:val="es-ES_tradnl"/>
        </w:rPr>
        <w:t>0</w:t>
      </w:r>
      <w:r w:rsidR="004C608A">
        <w:rPr>
          <w:rFonts w:asciiTheme="minorHAnsi" w:hAnsiTheme="minorHAnsi"/>
          <w:iCs/>
          <w:szCs w:val="24"/>
          <w:lang w:val="es-ES_tradnl"/>
        </w:rPr>
        <w:t>0 h a 1</w:t>
      </w:r>
      <w:r w:rsidR="00973BDB">
        <w:rPr>
          <w:rFonts w:asciiTheme="minorHAnsi" w:hAnsiTheme="minorHAnsi"/>
          <w:iCs/>
          <w:szCs w:val="24"/>
          <w:lang w:val="es-ES_tradnl"/>
        </w:rPr>
        <w:t>3</w:t>
      </w:r>
      <w:r w:rsidR="004C608A">
        <w:rPr>
          <w:rFonts w:asciiTheme="minorHAnsi" w:hAnsiTheme="minorHAnsi"/>
          <w:iCs/>
          <w:szCs w:val="24"/>
          <w:lang w:val="es-ES_tradnl"/>
        </w:rPr>
        <w:t>:</w:t>
      </w:r>
      <w:r w:rsidR="00973BDB">
        <w:rPr>
          <w:rFonts w:asciiTheme="minorHAnsi" w:hAnsiTheme="minorHAnsi"/>
          <w:iCs/>
          <w:szCs w:val="24"/>
          <w:lang w:val="es-ES_tradnl"/>
        </w:rPr>
        <w:t>0</w:t>
      </w:r>
      <w:r w:rsidR="004C608A">
        <w:rPr>
          <w:rFonts w:asciiTheme="minorHAnsi" w:hAnsiTheme="minorHAnsi"/>
          <w:iCs/>
          <w:szCs w:val="24"/>
          <w:lang w:val="es-ES_tradnl"/>
        </w:rPr>
        <w:t>0 h</w:t>
      </w:r>
    </w:p>
    <w:p w:rsidR="00165ABF" w:rsidRPr="00754C43" w:rsidRDefault="00165ABF" w:rsidP="00523C02">
      <w:pPr>
        <w:jc w:val="both"/>
        <w:rPr>
          <w:rFonts w:asciiTheme="minorHAnsi" w:hAnsiTheme="minorHAnsi"/>
          <w:iCs/>
          <w:szCs w:val="24"/>
          <w:lang w:val="es-ES_tradnl"/>
        </w:rPr>
      </w:pPr>
    </w:p>
    <w:p w:rsidR="00754C43" w:rsidRPr="0065419E" w:rsidRDefault="001D17EE" w:rsidP="00523C02">
      <w:pPr>
        <w:jc w:val="both"/>
        <w:rPr>
          <w:rFonts w:asciiTheme="minorHAnsi" w:hAnsiTheme="minorHAnsi"/>
          <w:b/>
          <w:iCs/>
          <w:szCs w:val="24"/>
          <w:lang w:val="es-ES_tradnl"/>
        </w:rPr>
      </w:pPr>
      <w:r>
        <w:rPr>
          <w:rFonts w:asciiTheme="minorHAnsi" w:hAnsiTheme="minorHAnsi"/>
          <w:b/>
          <w:iCs/>
          <w:szCs w:val="24"/>
          <w:lang w:val="es-ES_tradnl"/>
        </w:rPr>
        <w:t>OPCIONES DE INSCRIPCIÓN Y ASISTENCIA</w:t>
      </w:r>
      <w:r w:rsidR="0065419E">
        <w:rPr>
          <w:rFonts w:asciiTheme="minorHAnsi" w:hAnsiTheme="minorHAnsi"/>
          <w:b/>
          <w:iCs/>
          <w:szCs w:val="24"/>
          <w:lang w:val="es-ES_tradnl"/>
        </w:rPr>
        <w:t>:</w:t>
      </w:r>
    </w:p>
    <w:p w:rsidR="004C608A" w:rsidRDefault="004C608A" w:rsidP="00523C02">
      <w:pPr>
        <w:jc w:val="both"/>
        <w:rPr>
          <w:rFonts w:asciiTheme="minorHAnsi" w:hAnsiTheme="minorHAnsi"/>
          <w:iCs/>
          <w:szCs w:val="24"/>
          <w:lang w:val="es-ES_tradnl"/>
        </w:rPr>
      </w:pPr>
    </w:p>
    <w:p w:rsidR="00165ABF" w:rsidRPr="001D17EE" w:rsidRDefault="001D17EE" w:rsidP="001D17EE">
      <w:pPr>
        <w:pStyle w:val="Prrafodelista"/>
        <w:numPr>
          <w:ilvl w:val="0"/>
          <w:numId w:val="4"/>
        </w:numPr>
        <w:ind w:left="284" w:hanging="284"/>
        <w:jc w:val="both"/>
        <w:rPr>
          <w:rFonts w:asciiTheme="minorHAnsi" w:hAnsiTheme="minorHAnsi"/>
          <w:iCs/>
          <w:szCs w:val="24"/>
          <w:lang w:val="es-ES_tradnl"/>
        </w:rPr>
      </w:pPr>
      <w:r w:rsidRPr="001D17EE">
        <w:rPr>
          <w:rFonts w:asciiTheme="minorHAnsi" w:hAnsiTheme="minorHAnsi"/>
          <w:iCs/>
          <w:szCs w:val="24"/>
          <w:lang w:val="es-ES_tradnl"/>
        </w:rPr>
        <w:t xml:space="preserve">Formato </w:t>
      </w:r>
      <w:r w:rsidRPr="001E5884">
        <w:rPr>
          <w:rFonts w:asciiTheme="minorHAnsi" w:hAnsiTheme="minorHAnsi"/>
          <w:iCs/>
          <w:szCs w:val="24"/>
          <w:u w:val="single"/>
          <w:lang w:val="es-ES_tradnl"/>
        </w:rPr>
        <w:t>presencial</w:t>
      </w:r>
      <w:r w:rsidRPr="001D17EE">
        <w:rPr>
          <w:rFonts w:asciiTheme="minorHAnsi" w:hAnsiTheme="minorHAnsi"/>
          <w:iCs/>
          <w:szCs w:val="24"/>
          <w:lang w:val="es-ES_tradnl"/>
        </w:rPr>
        <w:t>: 40 plazas</w:t>
      </w:r>
    </w:p>
    <w:p w:rsidR="001D17EE" w:rsidRPr="001D17EE" w:rsidRDefault="001D17EE" w:rsidP="001D17EE">
      <w:pPr>
        <w:pStyle w:val="Prrafodelista"/>
        <w:numPr>
          <w:ilvl w:val="0"/>
          <w:numId w:val="4"/>
        </w:numPr>
        <w:ind w:left="284" w:hanging="284"/>
        <w:jc w:val="both"/>
        <w:rPr>
          <w:rFonts w:asciiTheme="minorHAnsi" w:hAnsiTheme="minorHAnsi"/>
          <w:iCs/>
          <w:szCs w:val="24"/>
          <w:lang w:val="es-ES_tradnl"/>
        </w:rPr>
      </w:pPr>
      <w:r w:rsidRPr="001D17EE">
        <w:rPr>
          <w:rFonts w:asciiTheme="minorHAnsi" w:hAnsiTheme="minorHAnsi"/>
          <w:iCs/>
          <w:szCs w:val="24"/>
          <w:lang w:val="es-ES_tradnl"/>
        </w:rPr>
        <w:t xml:space="preserve">Formato </w:t>
      </w:r>
      <w:r w:rsidRPr="001E5884">
        <w:rPr>
          <w:rFonts w:asciiTheme="minorHAnsi" w:hAnsiTheme="minorHAnsi"/>
          <w:iCs/>
          <w:szCs w:val="24"/>
          <w:u w:val="single"/>
          <w:lang w:val="es-ES_tradnl"/>
        </w:rPr>
        <w:t>en línea</w:t>
      </w:r>
      <w:r w:rsidRPr="001D17EE">
        <w:rPr>
          <w:rFonts w:asciiTheme="minorHAnsi" w:hAnsiTheme="minorHAnsi"/>
          <w:iCs/>
          <w:szCs w:val="24"/>
          <w:lang w:val="es-ES_tradnl"/>
        </w:rPr>
        <w:t xml:space="preserve"> (por Google </w:t>
      </w:r>
      <w:proofErr w:type="spellStart"/>
      <w:r w:rsidRPr="001D17EE">
        <w:rPr>
          <w:rFonts w:asciiTheme="minorHAnsi" w:hAnsiTheme="minorHAnsi"/>
          <w:iCs/>
          <w:szCs w:val="24"/>
          <w:lang w:val="es-ES_tradnl"/>
        </w:rPr>
        <w:t>Meet</w:t>
      </w:r>
      <w:proofErr w:type="spellEnd"/>
      <w:r w:rsidRPr="001D17EE">
        <w:rPr>
          <w:rFonts w:asciiTheme="minorHAnsi" w:hAnsiTheme="minorHAnsi"/>
          <w:iCs/>
          <w:szCs w:val="24"/>
          <w:lang w:val="es-ES_tradnl"/>
        </w:rPr>
        <w:t xml:space="preserve">): el día </w:t>
      </w:r>
      <w:r w:rsidR="00973BDB">
        <w:rPr>
          <w:rFonts w:asciiTheme="minorHAnsi" w:hAnsiTheme="minorHAnsi"/>
          <w:iCs/>
          <w:color w:val="FF0000"/>
          <w:szCs w:val="24"/>
          <w:lang w:val="es-ES_tradnl"/>
        </w:rPr>
        <w:t>22</w:t>
      </w:r>
      <w:r w:rsidRPr="001D17EE">
        <w:rPr>
          <w:rFonts w:asciiTheme="minorHAnsi" w:hAnsiTheme="minorHAnsi"/>
          <w:iCs/>
          <w:color w:val="FF0000"/>
          <w:szCs w:val="24"/>
          <w:lang w:val="es-ES_tradnl"/>
        </w:rPr>
        <w:t xml:space="preserve"> de </w:t>
      </w:r>
      <w:r w:rsidR="00AF42D9">
        <w:rPr>
          <w:rFonts w:asciiTheme="minorHAnsi" w:hAnsiTheme="minorHAnsi"/>
          <w:iCs/>
          <w:color w:val="FF0000"/>
          <w:szCs w:val="24"/>
          <w:lang w:val="es-ES_tradnl"/>
        </w:rPr>
        <w:t>abril</w:t>
      </w:r>
      <w:r w:rsidRPr="001D17EE">
        <w:rPr>
          <w:rFonts w:asciiTheme="minorHAnsi" w:hAnsiTheme="minorHAnsi"/>
          <w:iCs/>
          <w:color w:val="FF0000"/>
          <w:szCs w:val="24"/>
          <w:lang w:val="es-ES_tradnl"/>
        </w:rPr>
        <w:t xml:space="preserve"> </w:t>
      </w:r>
      <w:r w:rsidRPr="001D17EE">
        <w:rPr>
          <w:rFonts w:asciiTheme="minorHAnsi" w:hAnsiTheme="minorHAnsi"/>
          <w:iCs/>
          <w:szCs w:val="24"/>
          <w:lang w:val="es-ES_tradnl"/>
        </w:rPr>
        <w:t xml:space="preserve">se enviará el enlace para asistir, a las personas que se matriculen </w:t>
      </w:r>
      <w:r w:rsidR="001E5884">
        <w:rPr>
          <w:rFonts w:asciiTheme="minorHAnsi" w:hAnsiTheme="minorHAnsi"/>
          <w:iCs/>
          <w:szCs w:val="24"/>
          <w:lang w:val="es-ES_tradnl"/>
        </w:rPr>
        <w:t>en</w:t>
      </w:r>
      <w:r w:rsidRPr="001D17EE">
        <w:rPr>
          <w:rFonts w:asciiTheme="minorHAnsi" w:hAnsiTheme="minorHAnsi"/>
          <w:iCs/>
          <w:szCs w:val="24"/>
          <w:lang w:val="es-ES_tradnl"/>
        </w:rPr>
        <w:t xml:space="preserve"> esta opción.</w:t>
      </w:r>
    </w:p>
    <w:p w:rsidR="009C25BC" w:rsidRPr="00754C43" w:rsidRDefault="009C25BC" w:rsidP="00523C02">
      <w:pPr>
        <w:jc w:val="both"/>
        <w:rPr>
          <w:rFonts w:asciiTheme="minorHAnsi" w:hAnsiTheme="minorHAnsi"/>
          <w:szCs w:val="24"/>
          <w:lang w:val="es-ES_tradnl"/>
        </w:rPr>
      </w:pPr>
    </w:p>
    <w:p w:rsidR="00754C43" w:rsidRDefault="00754C43" w:rsidP="0065419E">
      <w:pPr>
        <w:pStyle w:val="Ttulo3"/>
        <w:jc w:val="both"/>
        <w:rPr>
          <w:rFonts w:asciiTheme="minorHAnsi" w:hAnsiTheme="minorHAnsi"/>
          <w:b/>
          <w:i w:val="0"/>
          <w:sz w:val="24"/>
          <w:szCs w:val="24"/>
        </w:rPr>
      </w:pPr>
      <w:r w:rsidRPr="0065419E">
        <w:rPr>
          <w:rFonts w:asciiTheme="minorHAnsi" w:hAnsiTheme="minorHAnsi"/>
          <w:b/>
          <w:i w:val="0"/>
          <w:sz w:val="24"/>
          <w:szCs w:val="24"/>
        </w:rPr>
        <w:t>IMPARTIDO POR:</w:t>
      </w:r>
    </w:p>
    <w:p w:rsidR="0065419E" w:rsidRPr="0065419E" w:rsidRDefault="0065419E" w:rsidP="0065419E">
      <w:pPr>
        <w:rPr>
          <w:lang w:val="es-ES_tradnl"/>
        </w:rPr>
      </w:pPr>
    </w:p>
    <w:p w:rsidR="001D17EE" w:rsidRDefault="00754C43" w:rsidP="00523C02">
      <w:pPr>
        <w:jc w:val="both"/>
        <w:rPr>
          <w:rFonts w:asciiTheme="minorHAnsi" w:hAnsiTheme="minorHAnsi"/>
          <w:sz w:val="20"/>
          <w:lang w:val="es-ES_tradnl"/>
        </w:rPr>
      </w:pPr>
      <w:r w:rsidRPr="00754C43">
        <w:rPr>
          <w:rFonts w:asciiTheme="minorHAnsi" w:hAnsiTheme="minorHAnsi"/>
          <w:szCs w:val="24"/>
          <w:lang w:val="es-ES_tradnl"/>
        </w:rPr>
        <w:t>Juan de Dios Salas</w:t>
      </w:r>
      <w:r w:rsidR="001D17EE">
        <w:rPr>
          <w:rFonts w:asciiTheme="minorHAnsi" w:hAnsiTheme="minorHAnsi"/>
          <w:szCs w:val="24"/>
          <w:lang w:val="es-ES_tradnl"/>
        </w:rPr>
        <w:t xml:space="preserve"> (</w:t>
      </w:r>
      <w:r w:rsidR="009C25BC" w:rsidRPr="00754C43">
        <w:rPr>
          <w:rFonts w:asciiTheme="minorHAnsi" w:hAnsiTheme="minorHAnsi"/>
          <w:sz w:val="20"/>
          <w:lang w:val="es-ES_tradnl"/>
        </w:rPr>
        <w:t xml:space="preserve">Director del Cineclub Universitario / Aula de Cine de </w:t>
      </w:r>
      <w:r w:rsidR="001D17EE">
        <w:rPr>
          <w:rFonts w:asciiTheme="minorHAnsi" w:hAnsiTheme="minorHAnsi"/>
          <w:sz w:val="20"/>
          <w:lang w:val="es-ES_tradnl"/>
        </w:rPr>
        <w:t>la Universidad de Granada).</w:t>
      </w:r>
    </w:p>
    <w:p w:rsidR="00165ABF" w:rsidRPr="00754C43" w:rsidRDefault="001D17EE" w:rsidP="00523C02">
      <w:pPr>
        <w:jc w:val="both"/>
        <w:rPr>
          <w:rFonts w:asciiTheme="minorHAnsi" w:hAnsiTheme="minorHAnsi"/>
          <w:sz w:val="20"/>
          <w:lang w:val="es-ES_tradnl"/>
        </w:rPr>
      </w:pPr>
      <w:r w:rsidRPr="00754C43">
        <w:rPr>
          <w:rFonts w:asciiTheme="minorHAnsi" w:hAnsiTheme="minorHAnsi"/>
          <w:sz w:val="20"/>
          <w:lang w:val="es-ES_tradnl"/>
        </w:rPr>
        <w:t xml:space="preserve"> </w:t>
      </w:r>
    </w:p>
    <w:p w:rsidR="00754C43" w:rsidRPr="0065419E" w:rsidRDefault="00754C43" w:rsidP="00523C02">
      <w:pPr>
        <w:jc w:val="both"/>
        <w:rPr>
          <w:rFonts w:asciiTheme="minorHAnsi" w:hAnsiTheme="minorHAnsi"/>
          <w:b/>
          <w:lang w:val="es-ES_tradnl"/>
        </w:rPr>
      </w:pPr>
      <w:r w:rsidRPr="0065419E">
        <w:rPr>
          <w:rFonts w:asciiTheme="minorHAnsi" w:hAnsiTheme="minorHAnsi"/>
          <w:b/>
          <w:lang w:val="es-ES_tradnl"/>
        </w:rPr>
        <w:t>INFORMACIÓN:</w:t>
      </w:r>
    </w:p>
    <w:p w:rsidR="00754C43" w:rsidRDefault="00754C43" w:rsidP="00523C02">
      <w:pPr>
        <w:jc w:val="both"/>
        <w:rPr>
          <w:rFonts w:asciiTheme="minorHAnsi" w:hAnsiTheme="minorHAnsi"/>
          <w:lang w:val="es-ES_tradnl"/>
        </w:rPr>
      </w:pPr>
    </w:p>
    <w:p w:rsidR="00754C43" w:rsidRDefault="00754C43" w:rsidP="00523C02">
      <w:pPr>
        <w:jc w:val="both"/>
        <w:rPr>
          <w:rFonts w:asciiTheme="minorHAnsi" w:hAnsiTheme="minorHAnsi"/>
          <w:sz w:val="20"/>
          <w:lang w:val="es-ES_tradnl"/>
        </w:rPr>
      </w:pPr>
      <w:r w:rsidRPr="00754C43">
        <w:rPr>
          <w:rFonts w:asciiTheme="minorHAnsi" w:hAnsiTheme="minorHAnsi"/>
          <w:lang w:val="es-ES_tradnl"/>
        </w:rPr>
        <w:t xml:space="preserve">Página web </w:t>
      </w:r>
      <w:hyperlink r:id="rId8" w:history="1">
        <w:r w:rsidRPr="00754C43">
          <w:rPr>
            <w:rStyle w:val="Hipervnculo"/>
            <w:rFonts w:asciiTheme="minorHAnsi" w:hAnsiTheme="minorHAnsi"/>
            <w:lang w:val="es-ES_tradnl"/>
          </w:rPr>
          <w:t>lamadraza@ugr.es</w:t>
        </w:r>
      </w:hyperlink>
      <w:r w:rsidRPr="00754C43">
        <w:rPr>
          <w:rFonts w:asciiTheme="minorHAnsi" w:hAnsiTheme="minorHAnsi"/>
          <w:lang w:val="es-ES_tradnl"/>
        </w:rPr>
        <w:t xml:space="preserve"> </w:t>
      </w:r>
      <w:r w:rsidRPr="00754C43">
        <w:rPr>
          <w:rFonts w:asciiTheme="minorHAnsi" w:hAnsiTheme="minorHAnsi"/>
          <w:sz w:val="22"/>
          <w:lang w:val="es-ES_tradnl"/>
        </w:rPr>
        <w:t>(información y convocatorias de interés, zona inferior de la portada principal)</w:t>
      </w:r>
    </w:p>
    <w:p w:rsidR="00754C43" w:rsidRDefault="00754C43" w:rsidP="00523C02">
      <w:pPr>
        <w:jc w:val="both"/>
        <w:rPr>
          <w:rFonts w:asciiTheme="minorHAnsi" w:hAnsiTheme="minorHAnsi"/>
          <w:sz w:val="20"/>
          <w:lang w:val="es-ES_tradnl"/>
        </w:rPr>
      </w:pPr>
    </w:p>
    <w:p w:rsidR="00523C02" w:rsidRPr="0065419E" w:rsidRDefault="00523C02" w:rsidP="00523C02">
      <w:pPr>
        <w:jc w:val="both"/>
        <w:rPr>
          <w:rFonts w:asciiTheme="minorHAnsi" w:hAnsiTheme="minorHAnsi"/>
          <w:b/>
          <w:lang w:val="es-ES_tradnl"/>
        </w:rPr>
      </w:pPr>
      <w:r w:rsidRPr="0065419E">
        <w:rPr>
          <w:rFonts w:asciiTheme="minorHAnsi" w:hAnsiTheme="minorHAnsi"/>
          <w:b/>
          <w:lang w:val="es-ES_tradnl"/>
        </w:rPr>
        <w:t>PREINSCRIPCIÓN</w:t>
      </w:r>
      <w:r w:rsidR="004B46FE">
        <w:rPr>
          <w:rFonts w:asciiTheme="minorHAnsi" w:hAnsiTheme="minorHAnsi"/>
          <w:b/>
          <w:lang w:val="es-ES_tradnl"/>
        </w:rPr>
        <w:t>:</w:t>
      </w:r>
    </w:p>
    <w:p w:rsidR="0065419E" w:rsidRDefault="0065419E" w:rsidP="0065419E">
      <w:pPr>
        <w:jc w:val="both"/>
        <w:rPr>
          <w:rFonts w:asciiTheme="minorHAnsi" w:hAnsiTheme="minorHAnsi"/>
          <w:sz w:val="20"/>
          <w:lang w:val="es-ES_tradnl"/>
        </w:rPr>
      </w:pPr>
    </w:p>
    <w:p w:rsidR="00E3716A" w:rsidRDefault="00E3716A" w:rsidP="00E3716A">
      <w:pPr>
        <w:jc w:val="both"/>
        <w:rPr>
          <w:rFonts w:asciiTheme="minorHAnsi" w:hAnsiTheme="minorHAnsi"/>
        </w:rPr>
      </w:pPr>
      <w:r w:rsidRPr="00E3716A">
        <w:rPr>
          <w:rFonts w:asciiTheme="minorHAnsi" w:hAnsiTheme="minorHAnsi"/>
        </w:rPr>
        <w:t>Para formalizar la preinscripción debe acceder al </w:t>
      </w:r>
      <w:hyperlink r:id="rId9" w:tgtFrame="_blank" w:history="1">
        <w:r w:rsidRPr="00E3716A">
          <w:rPr>
            <w:rStyle w:val="Hipervnculo"/>
            <w:rFonts w:asciiTheme="minorHAnsi" w:hAnsiTheme="minorHAnsi"/>
            <w:b/>
            <w:bCs/>
          </w:rPr>
          <w:t>FORMULARIO DE INSCRIPCIÓN</w:t>
        </w:r>
      </w:hyperlink>
      <w:r w:rsidRPr="00E3716A">
        <w:rPr>
          <w:rFonts w:asciiTheme="minorHAnsi" w:hAnsiTheme="minorHAnsi"/>
        </w:rPr>
        <w:t xml:space="preserve"> y rellenar sus datos personales. El formulario estará disponible hasta las </w:t>
      </w:r>
      <w:r w:rsidRPr="00E3716A">
        <w:rPr>
          <w:rFonts w:asciiTheme="minorHAnsi" w:hAnsiTheme="minorHAnsi"/>
          <w:b/>
          <w:bCs/>
        </w:rPr>
        <w:t>13:00 h del día 28 de abril de 2022</w:t>
      </w:r>
      <w:r w:rsidRPr="00E3716A">
        <w:rPr>
          <w:rFonts w:asciiTheme="minorHAnsi" w:hAnsiTheme="minorHAnsi"/>
        </w:rPr>
        <w:t>.</w:t>
      </w:r>
    </w:p>
    <w:p w:rsidR="00E3716A" w:rsidRDefault="00E3716A" w:rsidP="00E3716A">
      <w:pPr>
        <w:jc w:val="both"/>
        <w:rPr>
          <w:rFonts w:asciiTheme="minorHAnsi" w:hAnsiTheme="minorHAnsi"/>
        </w:rPr>
      </w:pPr>
    </w:p>
    <w:p w:rsidR="00E3716A" w:rsidRPr="00E3716A" w:rsidRDefault="00E3716A" w:rsidP="00E3716A">
      <w:pPr>
        <w:jc w:val="both"/>
        <w:rPr>
          <w:rFonts w:asciiTheme="minorHAnsi" w:hAnsiTheme="minorHAnsi"/>
          <w:b/>
          <w:lang w:val="es-ES_tradnl"/>
        </w:rPr>
      </w:pPr>
      <w:r w:rsidRPr="00E3716A">
        <w:rPr>
          <w:rFonts w:asciiTheme="minorHAnsi" w:hAnsiTheme="minorHAnsi"/>
          <w:b/>
          <w:lang w:val="es-ES_tradnl"/>
        </w:rPr>
        <w:t>INSCRIPCIÓN:</w:t>
      </w:r>
    </w:p>
    <w:p w:rsidR="00E3716A" w:rsidRDefault="00E3716A" w:rsidP="00E3716A">
      <w:pPr>
        <w:jc w:val="both"/>
        <w:rPr>
          <w:rFonts w:asciiTheme="minorHAnsi" w:hAnsiTheme="minorHAnsi"/>
        </w:rPr>
      </w:pPr>
    </w:p>
    <w:p w:rsidR="00E3716A" w:rsidRPr="00E3716A" w:rsidRDefault="00E3716A" w:rsidP="00E3716A">
      <w:pPr>
        <w:jc w:val="both"/>
        <w:rPr>
          <w:rFonts w:asciiTheme="minorHAnsi" w:hAnsiTheme="minorHAnsi"/>
        </w:rPr>
      </w:pPr>
      <w:r w:rsidRPr="00E3716A">
        <w:rPr>
          <w:rFonts w:asciiTheme="minorHAnsi" w:hAnsiTheme="minorHAnsi"/>
        </w:rPr>
        <w:t xml:space="preserve">La inscripción se entenderá formalizada una vez que se haya recibido </w:t>
      </w:r>
      <w:r>
        <w:rPr>
          <w:rFonts w:asciiTheme="minorHAnsi" w:hAnsiTheme="minorHAnsi"/>
        </w:rPr>
        <w:t xml:space="preserve">en la dirección </w:t>
      </w:r>
      <w:r w:rsidRPr="00E3716A">
        <w:rPr>
          <w:rFonts w:asciiTheme="minorHAnsi" w:hAnsiTheme="minorHAnsi"/>
          <w:b/>
        </w:rPr>
        <w:t>culturacontemporanea@ugr.es</w:t>
      </w:r>
      <w:r w:rsidRPr="00E3716A">
        <w:rPr>
          <w:rFonts w:asciiTheme="minorHAnsi" w:hAnsiTheme="minorHAnsi"/>
        </w:rPr>
        <w:t xml:space="preserve"> la copia del justificante bancario que acredite el abono del taller.</w:t>
      </w:r>
      <w:r>
        <w:rPr>
          <w:rFonts w:asciiTheme="minorHAnsi" w:hAnsiTheme="minorHAnsi"/>
        </w:rPr>
        <w:t xml:space="preserve"> (fecha límite</w:t>
      </w:r>
      <w:bookmarkStart w:id="0" w:name="_GoBack"/>
      <w:bookmarkEnd w:id="0"/>
      <w:r>
        <w:rPr>
          <w:rFonts w:asciiTheme="minorHAnsi" w:hAnsiTheme="minorHAnsi"/>
        </w:rPr>
        <w:t>: 28 de abril de 2022).</w:t>
      </w:r>
    </w:p>
    <w:p w:rsidR="00523C02" w:rsidRPr="00E3716A" w:rsidRDefault="00523C02" w:rsidP="00523C02">
      <w:pPr>
        <w:jc w:val="both"/>
        <w:rPr>
          <w:rFonts w:asciiTheme="minorHAnsi" w:hAnsiTheme="minorHAnsi"/>
          <w:sz w:val="20"/>
        </w:rPr>
      </w:pPr>
    </w:p>
    <w:p w:rsidR="009C25BC" w:rsidRPr="00754C43" w:rsidRDefault="009C25BC" w:rsidP="00523C02">
      <w:pPr>
        <w:jc w:val="both"/>
        <w:rPr>
          <w:rFonts w:asciiTheme="minorHAnsi" w:hAnsiTheme="minorHAnsi"/>
          <w:sz w:val="20"/>
          <w:lang w:val="es-ES_tradnl"/>
        </w:rPr>
      </w:pPr>
    </w:p>
    <w:p w:rsidR="00CD5E9D" w:rsidRDefault="009C25BC" w:rsidP="00CD5E9D">
      <w:pPr>
        <w:jc w:val="both"/>
        <w:rPr>
          <w:rFonts w:asciiTheme="minorHAnsi" w:hAnsiTheme="minorHAnsi"/>
          <w:b/>
          <w:iCs/>
          <w:lang w:val="es-ES_tradnl"/>
        </w:rPr>
      </w:pPr>
      <w:r w:rsidRPr="0065419E">
        <w:rPr>
          <w:rFonts w:asciiTheme="minorHAnsi" w:hAnsiTheme="minorHAnsi"/>
          <w:b/>
          <w:iCs/>
          <w:lang w:val="es-ES_tradnl"/>
        </w:rPr>
        <w:t>TEMARIO:</w:t>
      </w:r>
    </w:p>
    <w:p w:rsidR="00CD5E9D" w:rsidRDefault="00CD5E9D" w:rsidP="00CD5E9D">
      <w:pPr>
        <w:jc w:val="both"/>
        <w:rPr>
          <w:rFonts w:asciiTheme="minorHAnsi" w:hAnsiTheme="minorHAnsi"/>
          <w:b/>
          <w:iCs/>
          <w:lang w:val="es-ES_tradnl"/>
        </w:rPr>
      </w:pPr>
    </w:p>
    <w:p w:rsidR="009C25BC" w:rsidRDefault="00973BDB" w:rsidP="00523C02">
      <w:pPr>
        <w:jc w:val="both"/>
        <w:rPr>
          <w:rFonts w:asciiTheme="minorHAnsi" w:hAnsiTheme="minorHAnsi"/>
          <w:lang w:val="es-ES_tradnl"/>
        </w:rPr>
      </w:pPr>
      <w:r>
        <w:rPr>
          <w:rFonts w:asciiTheme="minorHAnsi" w:hAnsiTheme="minorHAnsi"/>
          <w:lang w:val="es-ES_tradnl"/>
        </w:rPr>
        <w:t>Análisis práctico y pormenorizado de diversas escenas y secuencias cinematográficas.</w:t>
      </w:r>
    </w:p>
    <w:p w:rsidR="00E3716A" w:rsidRDefault="00E3716A" w:rsidP="00523C02">
      <w:pPr>
        <w:jc w:val="both"/>
        <w:rPr>
          <w:rFonts w:asciiTheme="minorHAnsi" w:hAnsiTheme="minorHAnsi"/>
          <w:lang w:val="es-ES_tradnl"/>
        </w:rPr>
      </w:pPr>
    </w:p>
    <w:p w:rsidR="00973BDB" w:rsidRPr="00BD28B6" w:rsidRDefault="00973BDB" w:rsidP="00523C02">
      <w:pPr>
        <w:jc w:val="both"/>
        <w:rPr>
          <w:rFonts w:asciiTheme="minorHAnsi" w:hAnsiTheme="minorHAnsi"/>
          <w:lang w:val="es-ES_tradnl"/>
        </w:rPr>
      </w:pPr>
      <w:r>
        <w:rPr>
          <w:rFonts w:asciiTheme="minorHAnsi" w:hAnsiTheme="minorHAnsi"/>
          <w:lang w:val="es-ES_tradnl"/>
        </w:rPr>
        <w:t>El examen detallado tanto de la extraordinaria calidad de unas como de la pésima condición de otras, busca desvelar la importancia capital que el acertado uso del lenguaje del cine en la puesta en escena de un film, debe tener en la valoración crítica, positiva o negativa, del mismo.</w:t>
      </w:r>
    </w:p>
    <w:sectPr w:rsidR="00973BDB" w:rsidRPr="00BD28B6" w:rsidSect="001D17EE">
      <w:headerReference w:type="default" r:id="rId10"/>
      <w:type w:val="continuous"/>
      <w:pgSz w:w="11907" w:h="16840" w:code="9"/>
      <w:pgMar w:top="993" w:right="1440" w:bottom="1134" w:left="1457"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9E" w:rsidRDefault="0065419E" w:rsidP="0065419E">
      <w:r>
        <w:separator/>
      </w:r>
    </w:p>
  </w:endnote>
  <w:endnote w:type="continuationSeparator" w:id="0">
    <w:p w:rsidR="0065419E" w:rsidRDefault="0065419E" w:rsidP="006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9E" w:rsidRDefault="0065419E" w:rsidP="0065419E">
      <w:r>
        <w:separator/>
      </w:r>
    </w:p>
  </w:footnote>
  <w:footnote w:type="continuationSeparator" w:id="0">
    <w:p w:rsidR="0065419E" w:rsidRDefault="0065419E" w:rsidP="0065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E" w:rsidRPr="0065419E" w:rsidRDefault="00973BDB" w:rsidP="0065419E">
    <w:pPr>
      <w:pStyle w:val="Encabezado"/>
      <w:jc w:val="center"/>
      <w:rPr>
        <w:b/>
        <w:bCs/>
        <w:lang w:val="es-ES_tradnl"/>
      </w:rPr>
    </w:pPr>
    <w:r>
      <w:rPr>
        <w:b/>
        <w:bCs/>
        <w:lang w:val="es-ES_tradnl"/>
      </w:rPr>
      <w:t>A</w:t>
    </w:r>
    <w:r w:rsidR="00F156F8">
      <w:rPr>
        <w:b/>
        <w:bCs/>
        <w:lang w:val="es-ES_tradnl"/>
      </w:rPr>
      <w:t>BRIL-</w:t>
    </w:r>
    <w:r>
      <w:rPr>
        <w:b/>
        <w:bCs/>
        <w:lang w:val="es-ES_tradnl"/>
      </w:rPr>
      <w:t xml:space="preserve">MAYO </w:t>
    </w:r>
    <w:r w:rsidR="00421AFC">
      <w:rPr>
        <w:b/>
        <w:bCs/>
        <w:lang w:val="es-ES_tradnl"/>
      </w:rPr>
      <w:t>2022</w:t>
    </w:r>
    <w:r w:rsidR="0065419E" w:rsidRPr="0065419E">
      <w:rPr>
        <w:b/>
        <w:bCs/>
        <w:lang w:val="es-ES_tradnl"/>
      </w:rPr>
      <w:t xml:space="preserve"> - Taller de cinematografía</w:t>
    </w:r>
  </w:p>
  <w:p w:rsidR="0065419E" w:rsidRPr="0065419E" w:rsidRDefault="0065419E" w:rsidP="0065419E">
    <w:pPr>
      <w:pStyle w:val="Encabezado"/>
      <w:jc w:val="center"/>
      <w:rPr>
        <w:b/>
        <w:lang w:val="es-ES_tradnl"/>
      </w:rPr>
    </w:pPr>
  </w:p>
  <w:p w:rsidR="0065419E" w:rsidRPr="0065419E" w:rsidRDefault="00973BDB" w:rsidP="0065419E">
    <w:pPr>
      <w:pStyle w:val="Encabezado"/>
      <w:jc w:val="center"/>
      <w:rPr>
        <w:b/>
        <w:lang w:val="es-ES_tradnl"/>
      </w:rPr>
    </w:pPr>
    <w:r>
      <w:rPr>
        <w:b/>
        <w:lang w:val="es-ES_tradnl"/>
      </w:rPr>
      <w:t>Iniciación al lenguaje del cine 2: Imágenes maestras (18 ª ed.)</w:t>
    </w:r>
  </w:p>
  <w:p w:rsidR="0065419E" w:rsidRPr="0065419E" w:rsidRDefault="0065419E" w:rsidP="0065419E">
    <w:pPr>
      <w:pStyle w:val="Encabezado"/>
      <w:jc w:val="center"/>
      <w:rPr>
        <w:b/>
        <w:lang w:val="es-ES_tradnl"/>
      </w:rPr>
    </w:pPr>
  </w:p>
  <w:p w:rsidR="0065419E" w:rsidRDefault="0065419E" w:rsidP="0065419E">
    <w:pPr>
      <w:pStyle w:val="Encabezado"/>
      <w:jc w:val="center"/>
      <w:rPr>
        <w:bCs/>
        <w:sz w:val="22"/>
        <w:lang w:val="es-ES_tradnl"/>
      </w:rPr>
    </w:pPr>
    <w:r w:rsidRPr="00E11415">
      <w:rPr>
        <w:bCs/>
        <w:sz w:val="22"/>
        <w:lang w:val="es-ES_tradnl"/>
      </w:rPr>
      <w:t xml:space="preserve">Días </w:t>
    </w:r>
    <w:r w:rsidR="00973BDB">
      <w:rPr>
        <w:bCs/>
        <w:sz w:val="22"/>
        <w:lang w:val="es-ES_tradnl"/>
      </w:rPr>
      <w:t xml:space="preserve">25, 27 y 28 de abril </w:t>
    </w:r>
    <w:r w:rsidR="001D17EE">
      <w:rPr>
        <w:bCs/>
        <w:sz w:val="22"/>
        <w:lang w:val="es-ES_tradnl"/>
      </w:rPr>
      <w:t xml:space="preserve"> y</w:t>
    </w:r>
  </w:p>
  <w:p w:rsidR="001D17EE" w:rsidRPr="0065419E" w:rsidRDefault="00973BDB" w:rsidP="0065419E">
    <w:pPr>
      <w:pStyle w:val="Encabezado"/>
      <w:jc w:val="center"/>
      <w:rPr>
        <w:lang w:val="es-ES_tradnl"/>
      </w:rPr>
    </w:pPr>
    <w:r>
      <w:rPr>
        <w:bCs/>
        <w:sz w:val="22"/>
        <w:lang w:val="es-ES_tradnl"/>
      </w:rPr>
      <w:t>4, 5, 11, 12, 16, 18 y 19 de mayo</w:t>
    </w:r>
    <w:r w:rsidR="001D17EE">
      <w:rPr>
        <w:bCs/>
        <w:sz w:val="22"/>
        <w:lang w:val="es-ES_tradnl"/>
      </w:rPr>
      <w:t xml:space="preserve"> </w:t>
    </w:r>
  </w:p>
  <w:p w:rsidR="00421AFC" w:rsidRDefault="00421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2DA"/>
    <w:multiLevelType w:val="singleLevel"/>
    <w:tmpl w:val="B1D82530"/>
    <w:lvl w:ilvl="0">
      <w:start w:val="1"/>
      <w:numFmt w:val="upperRoman"/>
      <w:lvlText w:val="%1."/>
      <w:lvlJc w:val="left"/>
      <w:pPr>
        <w:tabs>
          <w:tab w:val="num" w:pos="720"/>
        </w:tabs>
        <w:ind w:left="720" w:hanging="720"/>
      </w:pPr>
      <w:rPr>
        <w:rFonts w:hint="default"/>
        <w:b/>
      </w:rPr>
    </w:lvl>
  </w:abstractNum>
  <w:abstractNum w:abstractNumId="1">
    <w:nsid w:val="718122B2"/>
    <w:multiLevelType w:val="hybridMultilevel"/>
    <w:tmpl w:val="6510AF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8071D2"/>
    <w:multiLevelType w:val="hybridMultilevel"/>
    <w:tmpl w:val="980475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AE6EFA"/>
    <w:multiLevelType w:val="hybridMultilevel"/>
    <w:tmpl w:val="99CCC2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3B"/>
    <w:rsid w:val="00107F1D"/>
    <w:rsid w:val="00165ABF"/>
    <w:rsid w:val="00195A0E"/>
    <w:rsid w:val="001D17EE"/>
    <w:rsid w:val="001E5884"/>
    <w:rsid w:val="00290A3B"/>
    <w:rsid w:val="0033388C"/>
    <w:rsid w:val="003F569C"/>
    <w:rsid w:val="00421AFC"/>
    <w:rsid w:val="004B46FE"/>
    <w:rsid w:val="004C608A"/>
    <w:rsid w:val="004D1DEB"/>
    <w:rsid w:val="00523C02"/>
    <w:rsid w:val="00650792"/>
    <w:rsid w:val="0065419E"/>
    <w:rsid w:val="006725D2"/>
    <w:rsid w:val="00733D51"/>
    <w:rsid w:val="00754C43"/>
    <w:rsid w:val="008967EB"/>
    <w:rsid w:val="00931E35"/>
    <w:rsid w:val="00973BDB"/>
    <w:rsid w:val="009C25BC"/>
    <w:rsid w:val="00A7100F"/>
    <w:rsid w:val="00AF42D9"/>
    <w:rsid w:val="00BD28B6"/>
    <w:rsid w:val="00CD5E9D"/>
    <w:rsid w:val="00E11415"/>
    <w:rsid w:val="00E3716A"/>
    <w:rsid w:val="00F15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rFonts w:ascii="Times New Roman" w:hAnsi="Times New Roman"/>
      <w:sz w:val="28"/>
      <w:lang w:val="es-ES_tradnl"/>
    </w:rPr>
  </w:style>
  <w:style w:type="paragraph" w:styleId="Ttulo2">
    <w:name w:val="heading 2"/>
    <w:basedOn w:val="Normal"/>
    <w:next w:val="Normal"/>
    <w:qFormat/>
    <w:pPr>
      <w:keepNext/>
      <w:outlineLvl w:val="1"/>
    </w:pPr>
    <w:rPr>
      <w:b/>
      <w:i/>
      <w:lang w:val="es-ES_tradnl"/>
    </w:rPr>
  </w:style>
  <w:style w:type="paragraph" w:styleId="Ttulo3">
    <w:name w:val="heading 3"/>
    <w:basedOn w:val="Normal"/>
    <w:next w:val="Normal"/>
    <w:qFormat/>
    <w:pPr>
      <w:keepNext/>
      <w:outlineLvl w:val="2"/>
    </w:pPr>
    <w:rPr>
      <w:i/>
      <w:sz w:val="20"/>
      <w:lang w:val="es-ES_tradnl"/>
    </w:rPr>
  </w:style>
  <w:style w:type="paragraph" w:styleId="Ttulo4">
    <w:name w:val="heading 4"/>
    <w:basedOn w:val="Normal"/>
    <w:next w:val="Normal"/>
    <w:qFormat/>
    <w:pPr>
      <w:keepNext/>
      <w:outlineLvl w:val="3"/>
    </w:pPr>
    <w:rPr>
      <w:b/>
      <w:bCs/>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Puesto"/>
    <w:basedOn w:val="Normal"/>
    <w:qFormat/>
    <w:pPr>
      <w:jc w:val="center"/>
    </w:pPr>
    <w:rPr>
      <w:rFonts w:ascii="Times New Roman" w:hAnsi="Times New Roman"/>
      <w:sz w:val="28"/>
      <w:lang w:val="es-ES_tradnl"/>
    </w:rPr>
  </w:style>
  <w:style w:type="character" w:styleId="Hipervnculo">
    <w:name w:val="Hyperlink"/>
    <w:unhideWhenUsed/>
    <w:rsid w:val="00165ABF"/>
    <w:rPr>
      <w:color w:val="0563C1"/>
      <w:u w:val="single"/>
    </w:rPr>
  </w:style>
  <w:style w:type="paragraph" w:styleId="Encabezado">
    <w:name w:val="header"/>
    <w:basedOn w:val="Normal"/>
    <w:link w:val="EncabezadoCar"/>
    <w:rsid w:val="0065419E"/>
    <w:pPr>
      <w:tabs>
        <w:tab w:val="center" w:pos="4252"/>
        <w:tab w:val="right" w:pos="8504"/>
      </w:tabs>
    </w:pPr>
  </w:style>
  <w:style w:type="character" w:customStyle="1" w:styleId="EncabezadoCar">
    <w:name w:val="Encabezado Car"/>
    <w:basedOn w:val="Fuentedeprrafopredeter"/>
    <w:link w:val="Encabezado"/>
    <w:rsid w:val="0065419E"/>
    <w:rPr>
      <w:rFonts w:ascii="Arial" w:hAnsi="Arial"/>
      <w:sz w:val="24"/>
    </w:rPr>
  </w:style>
  <w:style w:type="paragraph" w:styleId="Piedepgina">
    <w:name w:val="footer"/>
    <w:basedOn w:val="Normal"/>
    <w:link w:val="PiedepginaCar"/>
    <w:rsid w:val="0065419E"/>
    <w:pPr>
      <w:tabs>
        <w:tab w:val="center" w:pos="4252"/>
        <w:tab w:val="right" w:pos="8504"/>
      </w:tabs>
    </w:pPr>
  </w:style>
  <w:style w:type="character" w:customStyle="1" w:styleId="PiedepginaCar">
    <w:name w:val="Pie de página Car"/>
    <w:basedOn w:val="Fuentedeprrafopredeter"/>
    <w:link w:val="Piedepgina"/>
    <w:rsid w:val="0065419E"/>
    <w:rPr>
      <w:rFonts w:ascii="Arial" w:hAnsi="Arial"/>
      <w:sz w:val="24"/>
    </w:rPr>
  </w:style>
  <w:style w:type="paragraph" w:styleId="Prrafodelista">
    <w:name w:val="List Paragraph"/>
    <w:basedOn w:val="Normal"/>
    <w:uiPriority w:val="34"/>
    <w:qFormat/>
    <w:rsid w:val="00CD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outlineLvl w:val="0"/>
    </w:pPr>
    <w:rPr>
      <w:rFonts w:ascii="Times New Roman" w:hAnsi="Times New Roman"/>
      <w:sz w:val="28"/>
      <w:lang w:val="es-ES_tradnl"/>
    </w:rPr>
  </w:style>
  <w:style w:type="paragraph" w:styleId="Ttulo2">
    <w:name w:val="heading 2"/>
    <w:basedOn w:val="Normal"/>
    <w:next w:val="Normal"/>
    <w:qFormat/>
    <w:pPr>
      <w:keepNext/>
      <w:outlineLvl w:val="1"/>
    </w:pPr>
    <w:rPr>
      <w:b/>
      <w:i/>
      <w:lang w:val="es-ES_tradnl"/>
    </w:rPr>
  </w:style>
  <w:style w:type="paragraph" w:styleId="Ttulo3">
    <w:name w:val="heading 3"/>
    <w:basedOn w:val="Normal"/>
    <w:next w:val="Normal"/>
    <w:qFormat/>
    <w:pPr>
      <w:keepNext/>
      <w:outlineLvl w:val="2"/>
    </w:pPr>
    <w:rPr>
      <w:i/>
      <w:sz w:val="20"/>
      <w:lang w:val="es-ES_tradnl"/>
    </w:rPr>
  </w:style>
  <w:style w:type="paragraph" w:styleId="Ttulo4">
    <w:name w:val="heading 4"/>
    <w:basedOn w:val="Normal"/>
    <w:next w:val="Normal"/>
    <w:qFormat/>
    <w:pPr>
      <w:keepNext/>
      <w:outlineLvl w:val="3"/>
    </w:pPr>
    <w:rPr>
      <w:b/>
      <w:bCs/>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Puesto"/>
    <w:basedOn w:val="Normal"/>
    <w:qFormat/>
    <w:pPr>
      <w:jc w:val="center"/>
    </w:pPr>
    <w:rPr>
      <w:rFonts w:ascii="Times New Roman" w:hAnsi="Times New Roman"/>
      <w:sz w:val="28"/>
      <w:lang w:val="es-ES_tradnl"/>
    </w:rPr>
  </w:style>
  <w:style w:type="character" w:styleId="Hipervnculo">
    <w:name w:val="Hyperlink"/>
    <w:unhideWhenUsed/>
    <w:rsid w:val="00165ABF"/>
    <w:rPr>
      <w:color w:val="0563C1"/>
      <w:u w:val="single"/>
    </w:rPr>
  </w:style>
  <w:style w:type="paragraph" w:styleId="Encabezado">
    <w:name w:val="header"/>
    <w:basedOn w:val="Normal"/>
    <w:link w:val="EncabezadoCar"/>
    <w:rsid w:val="0065419E"/>
    <w:pPr>
      <w:tabs>
        <w:tab w:val="center" w:pos="4252"/>
        <w:tab w:val="right" w:pos="8504"/>
      </w:tabs>
    </w:pPr>
  </w:style>
  <w:style w:type="character" w:customStyle="1" w:styleId="EncabezadoCar">
    <w:name w:val="Encabezado Car"/>
    <w:basedOn w:val="Fuentedeprrafopredeter"/>
    <w:link w:val="Encabezado"/>
    <w:rsid w:val="0065419E"/>
    <w:rPr>
      <w:rFonts w:ascii="Arial" w:hAnsi="Arial"/>
      <w:sz w:val="24"/>
    </w:rPr>
  </w:style>
  <w:style w:type="paragraph" w:styleId="Piedepgina">
    <w:name w:val="footer"/>
    <w:basedOn w:val="Normal"/>
    <w:link w:val="PiedepginaCar"/>
    <w:rsid w:val="0065419E"/>
    <w:pPr>
      <w:tabs>
        <w:tab w:val="center" w:pos="4252"/>
        <w:tab w:val="right" w:pos="8504"/>
      </w:tabs>
    </w:pPr>
  </w:style>
  <w:style w:type="character" w:customStyle="1" w:styleId="PiedepginaCar">
    <w:name w:val="Pie de página Car"/>
    <w:basedOn w:val="Fuentedeprrafopredeter"/>
    <w:link w:val="Piedepgina"/>
    <w:rsid w:val="0065419E"/>
    <w:rPr>
      <w:rFonts w:ascii="Arial" w:hAnsi="Arial"/>
      <w:sz w:val="24"/>
    </w:rPr>
  </w:style>
  <w:style w:type="paragraph" w:styleId="Prrafodelista">
    <w:name w:val="List Paragraph"/>
    <w:basedOn w:val="Normal"/>
    <w:uiPriority w:val="34"/>
    <w:qFormat/>
    <w:rsid w:val="00CD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8734">
      <w:bodyDiv w:val="1"/>
      <w:marLeft w:val="0"/>
      <w:marRight w:val="0"/>
      <w:marTop w:val="0"/>
      <w:marBottom w:val="0"/>
      <w:divBdr>
        <w:top w:val="none" w:sz="0" w:space="0" w:color="auto"/>
        <w:left w:val="none" w:sz="0" w:space="0" w:color="auto"/>
        <w:bottom w:val="none" w:sz="0" w:space="0" w:color="auto"/>
        <w:right w:val="none" w:sz="0" w:space="0" w:color="auto"/>
      </w:divBdr>
    </w:div>
    <w:div w:id="926503966">
      <w:bodyDiv w:val="1"/>
      <w:marLeft w:val="0"/>
      <w:marRight w:val="0"/>
      <w:marTop w:val="0"/>
      <w:marBottom w:val="0"/>
      <w:divBdr>
        <w:top w:val="none" w:sz="0" w:space="0" w:color="auto"/>
        <w:left w:val="none" w:sz="0" w:space="0" w:color="auto"/>
        <w:bottom w:val="none" w:sz="0" w:space="0" w:color="auto"/>
        <w:right w:val="none" w:sz="0" w:space="0" w:color="auto"/>
      </w:divBdr>
    </w:div>
    <w:div w:id="1614438045">
      <w:bodyDiv w:val="1"/>
      <w:marLeft w:val="0"/>
      <w:marRight w:val="0"/>
      <w:marTop w:val="0"/>
      <w:marBottom w:val="0"/>
      <w:divBdr>
        <w:top w:val="none" w:sz="0" w:space="0" w:color="auto"/>
        <w:left w:val="none" w:sz="0" w:space="0" w:color="auto"/>
        <w:bottom w:val="none" w:sz="0" w:space="0" w:color="auto"/>
        <w:right w:val="none" w:sz="0" w:space="0" w:color="auto"/>
      </w:divBdr>
    </w:div>
    <w:div w:id="18436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adraza@ug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nwyygUTK17KqDZDT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220</Words>
  <Characters>1298</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DE COMUNICACIÓN</vt:lpstr>
      <vt:lpstr>ESCUELA SUPERIOR DE COMUNICACIÓN</vt:lpstr>
    </vt:vector>
  </TitlesOfParts>
  <Company/>
  <LinksUpToDate>false</LinksUpToDate>
  <CharactersWithSpaces>1515</CharactersWithSpaces>
  <SharedDoc>false</SharedDoc>
  <HLinks>
    <vt:vector size="6" baseType="variant">
      <vt:variant>
        <vt:i4>1966142</vt:i4>
      </vt:variant>
      <vt:variant>
        <vt:i4>0</vt:i4>
      </vt:variant>
      <vt:variant>
        <vt:i4>0</vt:i4>
      </vt:variant>
      <vt:variant>
        <vt:i4>5</vt:i4>
      </vt:variant>
      <vt:variant>
        <vt:lpwstr>mailto:culturacontemporanea@ugr.es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DE COMUNICACIÓN</dc:title>
  <dc:creator>Juande</dc:creator>
  <cp:lastModifiedBy>Univerisidad de Granada</cp:lastModifiedBy>
  <cp:revision>5</cp:revision>
  <cp:lastPrinted>2021-09-30T10:21:00Z</cp:lastPrinted>
  <dcterms:created xsi:type="dcterms:W3CDTF">2022-03-16T11:37:00Z</dcterms:created>
  <dcterms:modified xsi:type="dcterms:W3CDTF">2022-03-22T12:50:00Z</dcterms:modified>
</cp:coreProperties>
</file>